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597" w:rsidRPr="002979BC" w:rsidRDefault="0035426C">
      <w:pPr>
        <w:rPr>
          <w:rFonts w:ascii="Times New Roman" w:hAnsi="Times New Roman" w:cs="Times New Roman"/>
          <w:sz w:val="40"/>
          <w:szCs w:val="40"/>
        </w:rPr>
      </w:pPr>
      <w:r w:rsidRPr="002979BC">
        <w:rPr>
          <w:rFonts w:ascii="Times New Roman" w:hAnsi="Times New Roman" w:cs="Times New Roman"/>
          <w:sz w:val="40"/>
          <w:szCs w:val="40"/>
        </w:rPr>
        <w:t xml:space="preserve">Disclaimer </w:t>
      </w:r>
    </w:p>
    <w:p w:rsidR="0035426C" w:rsidRDefault="0035426C">
      <w:pPr>
        <w:rPr>
          <w:sz w:val="40"/>
          <w:szCs w:val="40"/>
        </w:rPr>
      </w:pPr>
    </w:p>
    <w:p w:rsidR="0035426C" w:rsidRDefault="0035426C" w:rsidP="00354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via Website</w:t>
      </w:r>
    </w:p>
    <w:p w:rsidR="0035426C" w:rsidRDefault="0035426C" w:rsidP="0035426C">
      <w:pPr>
        <w:rPr>
          <w:rFonts w:ascii="Times New Roman" w:hAnsi="Times New Roman" w:cs="Times New Roman"/>
          <w:sz w:val="24"/>
          <w:szCs w:val="24"/>
        </w:rPr>
      </w:pPr>
      <w:r>
        <w:rPr>
          <w:rFonts w:ascii="Times New Roman" w:hAnsi="Times New Roman" w:cs="Times New Roman"/>
          <w:sz w:val="24"/>
          <w:szCs w:val="24"/>
        </w:rPr>
        <w:t>The use of this website, or use of any contact form for communication with the firm, or any individual member of the firm, does not establish an attorney-client relationship.  Time-sensitive and/or confidential information should not be sent through any contact form on this website.  TRANSMITTING</w:t>
      </w:r>
      <w:r w:rsidR="005F3B17">
        <w:rPr>
          <w:rFonts w:ascii="Times New Roman" w:hAnsi="Times New Roman" w:cs="Times New Roman"/>
          <w:sz w:val="24"/>
          <w:szCs w:val="24"/>
        </w:rPr>
        <w:t xml:space="preserve"> IFNORMATION TO GREINER &amp; ASSOCIATES</w:t>
      </w:r>
      <w:r>
        <w:rPr>
          <w:rFonts w:ascii="Times New Roman" w:hAnsi="Times New Roman" w:cs="Times New Roman"/>
          <w:sz w:val="24"/>
          <w:szCs w:val="24"/>
        </w:rPr>
        <w:t xml:space="preserve"> PLLC (“the firm”) BY EMAIL, TELEPHONE, TEXT MESSAGES, FAXES, VOICE MESSAGES, OR ANY OTHER FORM OF COMMUNICATION DOES NOT ESTABLISH AN ATTORNEY-CLIENT RELATIONSHIP.</w:t>
      </w:r>
    </w:p>
    <w:p w:rsidR="0035426C" w:rsidRDefault="0035426C" w:rsidP="0035426C">
      <w:pPr>
        <w:rPr>
          <w:rFonts w:ascii="Times New Roman" w:hAnsi="Times New Roman" w:cs="Times New Roman"/>
          <w:sz w:val="24"/>
          <w:szCs w:val="24"/>
        </w:rPr>
      </w:pPr>
    </w:p>
    <w:p w:rsidR="0035426C" w:rsidRDefault="0035426C" w:rsidP="0035426C">
      <w:pPr>
        <w:rPr>
          <w:rFonts w:ascii="Times New Roman" w:hAnsi="Times New Roman" w:cs="Times New Roman"/>
          <w:sz w:val="24"/>
          <w:szCs w:val="24"/>
        </w:rPr>
      </w:pPr>
      <w:r>
        <w:rPr>
          <w:rFonts w:ascii="Times New Roman" w:hAnsi="Times New Roman" w:cs="Times New Roman"/>
          <w:sz w:val="24"/>
          <w:szCs w:val="24"/>
        </w:rPr>
        <w:t xml:space="preserve">By clicking SUBMIT on this website’s contact form, </w:t>
      </w:r>
      <w:r w:rsidR="005F3B17">
        <w:rPr>
          <w:rFonts w:ascii="Times New Roman" w:hAnsi="Times New Roman" w:cs="Times New Roman"/>
          <w:sz w:val="24"/>
          <w:szCs w:val="24"/>
        </w:rPr>
        <w:t>you acknowledge Greiner &amp; Associates</w:t>
      </w:r>
      <w:r>
        <w:rPr>
          <w:rFonts w:ascii="Times New Roman" w:hAnsi="Times New Roman" w:cs="Times New Roman"/>
          <w:sz w:val="24"/>
          <w:szCs w:val="24"/>
        </w:rPr>
        <w:t xml:space="preserve"> PLLC has no obligation to maintain the confidentiality of any information you choose to send to us unless we already contractually represent you or if we agree to represent you through an engagement letter.</w:t>
      </w:r>
    </w:p>
    <w:p w:rsidR="0035426C" w:rsidRDefault="0035426C" w:rsidP="0035426C">
      <w:pPr>
        <w:rPr>
          <w:rFonts w:ascii="Times New Roman" w:hAnsi="Times New Roman" w:cs="Times New Roman"/>
          <w:sz w:val="24"/>
          <w:szCs w:val="24"/>
        </w:rPr>
      </w:pPr>
    </w:p>
    <w:p w:rsidR="0035426C" w:rsidRDefault="0035426C" w:rsidP="0035426C">
      <w:pPr>
        <w:rPr>
          <w:rFonts w:ascii="Times New Roman" w:hAnsi="Times New Roman" w:cs="Times New Roman"/>
          <w:sz w:val="24"/>
          <w:szCs w:val="24"/>
        </w:rPr>
      </w:pPr>
      <w:r>
        <w:rPr>
          <w:rFonts w:ascii="Times New Roman" w:hAnsi="Times New Roman" w:cs="Times New Roman"/>
          <w:sz w:val="24"/>
          <w:szCs w:val="24"/>
        </w:rPr>
        <w:t>If you are not alre</w:t>
      </w:r>
      <w:r w:rsidR="005F3B17">
        <w:rPr>
          <w:rFonts w:ascii="Times New Roman" w:hAnsi="Times New Roman" w:cs="Times New Roman"/>
          <w:sz w:val="24"/>
          <w:szCs w:val="24"/>
        </w:rPr>
        <w:t>ady a client of Greiner &amp; Associates</w:t>
      </w:r>
      <w:r>
        <w:rPr>
          <w:rFonts w:ascii="Times New Roman" w:hAnsi="Times New Roman" w:cs="Times New Roman"/>
          <w:sz w:val="24"/>
          <w:szCs w:val="24"/>
        </w:rPr>
        <w:t xml:space="preserve"> PLLC, that has been recognized by the firm via an engagement letter or written agreement and with paid retainer, </w:t>
      </w:r>
      <w:r w:rsidR="0075529C">
        <w:rPr>
          <w:rFonts w:ascii="Times New Roman" w:hAnsi="Times New Roman" w:cs="Times New Roman"/>
          <w:sz w:val="24"/>
          <w:szCs w:val="24"/>
        </w:rPr>
        <w:t xml:space="preserve">do not include in your online correspondence with the firm </w:t>
      </w:r>
      <w:r w:rsidR="0075529C">
        <w:rPr>
          <w:rFonts w:ascii="Times New Roman" w:hAnsi="Times New Roman" w:cs="Times New Roman"/>
          <w:b/>
          <w:sz w:val="24"/>
          <w:szCs w:val="24"/>
        </w:rPr>
        <w:t xml:space="preserve">ANY </w:t>
      </w:r>
      <w:r w:rsidR="0075529C">
        <w:rPr>
          <w:rFonts w:ascii="Times New Roman" w:hAnsi="Times New Roman" w:cs="Times New Roman"/>
          <w:sz w:val="24"/>
          <w:szCs w:val="24"/>
        </w:rPr>
        <w:t xml:space="preserve">confidential information that you would not like people outside of the firm to know.  Rather, please call our main office number and request to speak with one of the firm’s attorneys.  ALL CONVERSATIONS WITH MEMBERS OF THE FIRM, INCLUDING OFFICE STAFF, </w:t>
      </w:r>
      <w:r w:rsidR="0075529C" w:rsidRPr="0075529C">
        <w:rPr>
          <w:rFonts w:ascii="Times New Roman" w:hAnsi="Times New Roman" w:cs="Times New Roman"/>
          <w:b/>
          <w:sz w:val="24"/>
          <w:szCs w:val="24"/>
        </w:rPr>
        <w:t>ARE CONFIDENTIAL</w:t>
      </w:r>
      <w:r w:rsidR="0075529C">
        <w:rPr>
          <w:rFonts w:ascii="Times New Roman" w:hAnsi="Times New Roman" w:cs="Times New Roman"/>
          <w:sz w:val="24"/>
          <w:szCs w:val="24"/>
        </w:rPr>
        <w:t xml:space="preserve"> REGARDLESS O</w:t>
      </w:r>
      <w:r w:rsidR="007915E7">
        <w:rPr>
          <w:rFonts w:ascii="Times New Roman" w:hAnsi="Times New Roman" w:cs="Times New Roman"/>
          <w:sz w:val="24"/>
          <w:szCs w:val="24"/>
        </w:rPr>
        <w:t>F WHETHER YOU CHOOSE TO HIRE THE</w:t>
      </w:r>
      <w:r w:rsidR="0075529C">
        <w:rPr>
          <w:rFonts w:ascii="Times New Roman" w:hAnsi="Times New Roman" w:cs="Times New Roman"/>
          <w:sz w:val="24"/>
          <w:szCs w:val="24"/>
        </w:rPr>
        <w:t xml:space="preserve"> FIRM.</w:t>
      </w:r>
    </w:p>
    <w:p w:rsidR="0075529C" w:rsidRDefault="0075529C" w:rsidP="0035426C">
      <w:pPr>
        <w:rPr>
          <w:rFonts w:ascii="Times New Roman" w:hAnsi="Times New Roman" w:cs="Times New Roman"/>
          <w:sz w:val="24"/>
          <w:szCs w:val="24"/>
        </w:rPr>
      </w:pPr>
    </w:p>
    <w:p w:rsidR="0075529C" w:rsidRDefault="0075529C" w:rsidP="00755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Communication</w:t>
      </w:r>
    </w:p>
    <w:p w:rsidR="0075529C" w:rsidRDefault="0075529C" w:rsidP="0075529C">
      <w:pPr>
        <w:rPr>
          <w:rFonts w:ascii="Times New Roman" w:hAnsi="Times New Roman" w:cs="Times New Roman"/>
          <w:b/>
          <w:sz w:val="24"/>
          <w:szCs w:val="24"/>
        </w:rPr>
      </w:pPr>
      <w:r>
        <w:rPr>
          <w:rFonts w:ascii="Times New Roman" w:hAnsi="Times New Roman" w:cs="Times New Roman"/>
          <w:b/>
          <w:sz w:val="24"/>
          <w:szCs w:val="24"/>
        </w:rPr>
        <w:t>Transmitting</w:t>
      </w:r>
      <w:r w:rsidR="005F3B17">
        <w:rPr>
          <w:rFonts w:ascii="Times New Roman" w:hAnsi="Times New Roman" w:cs="Times New Roman"/>
          <w:b/>
          <w:sz w:val="24"/>
          <w:szCs w:val="24"/>
        </w:rPr>
        <w:t xml:space="preserve"> information to Greiner &amp; Associates</w:t>
      </w:r>
      <w:bookmarkStart w:id="0" w:name="_GoBack"/>
      <w:bookmarkEnd w:id="0"/>
      <w:r>
        <w:rPr>
          <w:rFonts w:ascii="Times New Roman" w:hAnsi="Times New Roman" w:cs="Times New Roman"/>
          <w:b/>
          <w:sz w:val="24"/>
          <w:szCs w:val="24"/>
        </w:rPr>
        <w:t xml:space="preserve"> PLLC by electronic mail, voice message, text message, or other form of communication does not establish an attorney-client relationship.</w:t>
      </w:r>
    </w:p>
    <w:p w:rsidR="0075529C" w:rsidRDefault="0075529C" w:rsidP="0075529C">
      <w:pPr>
        <w:rPr>
          <w:rFonts w:ascii="Times New Roman" w:hAnsi="Times New Roman" w:cs="Times New Roman"/>
          <w:b/>
          <w:sz w:val="24"/>
          <w:szCs w:val="24"/>
        </w:rPr>
      </w:pPr>
    </w:p>
    <w:p w:rsidR="0075529C" w:rsidRDefault="00C656F0" w:rsidP="0075529C">
      <w:pPr>
        <w:rPr>
          <w:rFonts w:ascii="Times New Roman" w:hAnsi="Times New Roman" w:cs="Times New Roman"/>
          <w:sz w:val="24"/>
          <w:szCs w:val="24"/>
        </w:rPr>
      </w:pPr>
      <w:r>
        <w:rPr>
          <w:rFonts w:ascii="Times New Roman" w:hAnsi="Times New Roman" w:cs="Times New Roman"/>
          <w:sz w:val="24"/>
          <w:szCs w:val="24"/>
        </w:rPr>
        <w:t xml:space="preserve">Please note that your unsolicited call/electronic mail/letter/communication does not create an attorney-client relationship and we cannot nor will we represent you for this or any additional matter, unless and until you enter into a contractual agreement with the firm and receive an engagement letter and have paid the firm’s retainer.  Nothing in your correspondence to the firm or in this message creates any type or form of attorney-client relationship nor do any duties or obligations arise on our part.  </w:t>
      </w:r>
      <w:r w:rsidR="00EA689A">
        <w:rPr>
          <w:rFonts w:ascii="Times New Roman" w:hAnsi="Times New Roman" w:cs="Times New Roman"/>
          <w:sz w:val="24"/>
          <w:szCs w:val="24"/>
        </w:rPr>
        <w:t xml:space="preserve">Any information in your unsolicited communication will not be </w:t>
      </w:r>
      <w:r w:rsidR="00EA689A">
        <w:rPr>
          <w:rFonts w:ascii="Times New Roman" w:hAnsi="Times New Roman" w:cs="Times New Roman"/>
          <w:sz w:val="24"/>
          <w:szCs w:val="24"/>
        </w:rPr>
        <w:lastRenderedPageBreak/>
        <w:t>c</w:t>
      </w:r>
      <w:r w:rsidR="00015D95">
        <w:rPr>
          <w:rFonts w:ascii="Times New Roman" w:hAnsi="Times New Roman" w:cs="Times New Roman"/>
          <w:sz w:val="24"/>
          <w:szCs w:val="24"/>
        </w:rPr>
        <w:t>onsidered confidential.  We may</w:t>
      </w:r>
      <w:r w:rsidR="00EA689A">
        <w:rPr>
          <w:rFonts w:ascii="Times New Roman" w:hAnsi="Times New Roman" w:cs="Times New Roman"/>
          <w:sz w:val="24"/>
          <w:szCs w:val="24"/>
        </w:rPr>
        <w:t xml:space="preserve"> delete the electronic mail/call/text message after reading or listening to it.  We advise you to consult with an attorney regarding any claim of legal concern that you may have, which includes any deadlines or statutes of limitation that may affect your rights.</w:t>
      </w:r>
    </w:p>
    <w:p w:rsidR="00EA689A" w:rsidRDefault="00EA689A" w:rsidP="0075529C">
      <w:pPr>
        <w:rPr>
          <w:rFonts w:ascii="Times New Roman" w:hAnsi="Times New Roman" w:cs="Times New Roman"/>
          <w:sz w:val="24"/>
          <w:szCs w:val="24"/>
        </w:rPr>
      </w:pPr>
    </w:p>
    <w:p w:rsidR="00EA689A" w:rsidRDefault="00EA689A" w:rsidP="0075529C">
      <w:pPr>
        <w:rPr>
          <w:rFonts w:ascii="Times New Roman" w:hAnsi="Times New Roman" w:cs="Times New Roman"/>
          <w:sz w:val="24"/>
          <w:szCs w:val="24"/>
        </w:rPr>
      </w:pPr>
      <w:r>
        <w:rPr>
          <w:rFonts w:ascii="Times New Roman" w:hAnsi="Times New Roman" w:cs="Times New Roman"/>
          <w:sz w:val="24"/>
          <w:szCs w:val="24"/>
        </w:rPr>
        <w:t>You may contact your local bar association for assistance in finding an attorney as we cannot and do not represent you solely through the act of communication with the firm.</w:t>
      </w:r>
    </w:p>
    <w:p w:rsidR="00EA689A" w:rsidRDefault="00EA689A" w:rsidP="0075529C">
      <w:pPr>
        <w:rPr>
          <w:rFonts w:ascii="Times New Roman" w:hAnsi="Times New Roman" w:cs="Times New Roman"/>
          <w:sz w:val="24"/>
          <w:szCs w:val="24"/>
        </w:rPr>
      </w:pPr>
    </w:p>
    <w:p w:rsidR="00EA689A" w:rsidRDefault="00EA689A" w:rsidP="00EA6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Advertising Materials</w:t>
      </w:r>
    </w:p>
    <w:p w:rsidR="00EA689A" w:rsidRPr="00EA689A" w:rsidRDefault="00EA689A" w:rsidP="00EA689A">
      <w:pPr>
        <w:rPr>
          <w:rFonts w:ascii="Times New Roman" w:hAnsi="Times New Roman" w:cs="Times New Roman"/>
          <w:sz w:val="24"/>
          <w:szCs w:val="24"/>
        </w:rPr>
      </w:pPr>
      <w:r>
        <w:rPr>
          <w:rFonts w:ascii="Times New Roman" w:hAnsi="Times New Roman" w:cs="Times New Roman"/>
          <w:sz w:val="24"/>
          <w:szCs w:val="24"/>
        </w:rPr>
        <w:t>This website is solely used for advertising purposes and it should not be construed as legal advice.</w:t>
      </w:r>
    </w:p>
    <w:sectPr w:rsidR="00EA689A" w:rsidRPr="00EA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63E06"/>
    <w:multiLevelType w:val="hybridMultilevel"/>
    <w:tmpl w:val="CF6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6C"/>
    <w:rsid w:val="00015D95"/>
    <w:rsid w:val="002012A7"/>
    <w:rsid w:val="002979BC"/>
    <w:rsid w:val="0035426C"/>
    <w:rsid w:val="00442AEE"/>
    <w:rsid w:val="00575989"/>
    <w:rsid w:val="005F3B17"/>
    <w:rsid w:val="006F6594"/>
    <w:rsid w:val="0075529C"/>
    <w:rsid w:val="007915E7"/>
    <w:rsid w:val="008C1269"/>
    <w:rsid w:val="009B0597"/>
    <w:rsid w:val="00C656F0"/>
    <w:rsid w:val="00D32E50"/>
    <w:rsid w:val="00EA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1F4B"/>
  <w15:chartTrackingRefBased/>
  <w15:docId w15:val="{BD0A8CEC-72B7-4478-A53A-31927C05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6C"/>
    <w:pPr>
      <w:ind w:left="720"/>
      <w:contextualSpacing/>
    </w:pPr>
  </w:style>
  <w:style w:type="paragraph" w:styleId="BalloonText">
    <w:name w:val="Balloon Text"/>
    <w:basedOn w:val="Normal"/>
    <w:link w:val="BalloonTextChar"/>
    <w:uiPriority w:val="99"/>
    <w:semiHidden/>
    <w:unhideWhenUsed/>
    <w:rsid w:val="0057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Greiner</dc:creator>
  <cp:keywords/>
  <dc:description/>
  <cp:lastModifiedBy>Jonathan Greiner</cp:lastModifiedBy>
  <cp:revision>9</cp:revision>
  <cp:lastPrinted>2017-05-22T19:53:00Z</cp:lastPrinted>
  <dcterms:created xsi:type="dcterms:W3CDTF">2017-05-22T19:22:00Z</dcterms:created>
  <dcterms:modified xsi:type="dcterms:W3CDTF">2017-09-05T21:04:00Z</dcterms:modified>
</cp:coreProperties>
</file>